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CCA49" w14:textId="0D82C252" w:rsidR="00EA3265" w:rsidRDefault="00EA3265" w:rsidP="00EA3265">
      <w:pPr>
        <w:overflowPunct w:val="0"/>
        <w:autoSpaceDE w:val="0"/>
        <w:autoSpaceDN w:val="0"/>
        <w:adjustRightInd w:val="0"/>
        <w:spacing w:after="240" w:line="240" w:lineRule="auto"/>
        <w:jc w:val="center"/>
        <w:textAlignment w:val="baseline"/>
        <w:rPr>
          <w:rStyle w:val="Kiemels-DarkBlueChar"/>
          <w:bCs w:val="0"/>
          <w:lang w:val="en-GB"/>
        </w:rPr>
      </w:pPr>
      <w:r w:rsidRPr="006E5BE0"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3BCBAF6" wp14:editId="5578CFDE">
            <wp:simplePos x="0" y="0"/>
            <wp:positionH relativeFrom="margin">
              <wp:posOffset>2460625</wp:posOffset>
            </wp:positionH>
            <wp:positionV relativeFrom="paragraph">
              <wp:posOffset>-370205</wp:posOffset>
            </wp:positionV>
            <wp:extent cx="684126" cy="579120"/>
            <wp:effectExtent l="0" t="0" r="1905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654" cy="585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C2C76" w14:textId="77777777" w:rsidR="00EC2646" w:rsidRDefault="00EC2646" w:rsidP="004B74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Style w:val="Kiemels-DarkBlueChar"/>
          <w:bCs w:val="0"/>
          <w:sz w:val="24"/>
          <w:szCs w:val="24"/>
        </w:rPr>
      </w:pPr>
    </w:p>
    <w:p w14:paraId="5A4CAA29" w14:textId="5140391F" w:rsidR="004B7498" w:rsidRDefault="007F350F" w:rsidP="004B74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Style w:val="Kiemels-DarkBlueChar"/>
          <w:bCs w:val="0"/>
          <w:sz w:val="24"/>
          <w:szCs w:val="24"/>
        </w:rPr>
      </w:pPr>
      <w:r w:rsidRPr="0091600E">
        <w:rPr>
          <w:rStyle w:val="Kiemels-DarkBlueChar"/>
          <w:bCs w:val="0"/>
          <w:sz w:val="24"/>
          <w:szCs w:val="24"/>
        </w:rPr>
        <w:t>Rendkívüli tájékoztatás</w:t>
      </w:r>
    </w:p>
    <w:p w14:paraId="3DB9B4E3" w14:textId="6FE70EE2" w:rsidR="00EC2646" w:rsidRPr="001242AA" w:rsidRDefault="00FC7680" w:rsidP="004B74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Style w:val="Kiemels-DarkBlueChar"/>
          <w:b w:val="0"/>
          <w:sz w:val="24"/>
          <w:szCs w:val="24"/>
        </w:rPr>
      </w:pPr>
      <w:r>
        <w:rPr>
          <w:rStyle w:val="Kiemels-DarkBlueChar"/>
          <w:b w:val="0"/>
          <w:sz w:val="24"/>
          <w:szCs w:val="24"/>
        </w:rPr>
        <w:t xml:space="preserve">vezérigazgató-helyettes </w:t>
      </w:r>
      <w:r w:rsidR="00541597">
        <w:rPr>
          <w:rStyle w:val="Kiemels-DarkBlueChar"/>
          <w:b w:val="0"/>
          <w:sz w:val="24"/>
          <w:szCs w:val="24"/>
        </w:rPr>
        <w:t>kinevezésé</w:t>
      </w:r>
      <w:r w:rsidR="00951F6F">
        <w:rPr>
          <w:rStyle w:val="Kiemels-DarkBlueChar"/>
          <w:b w:val="0"/>
          <w:sz w:val="24"/>
          <w:szCs w:val="24"/>
        </w:rPr>
        <w:t>ről</w:t>
      </w:r>
      <w:r>
        <w:rPr>
          <w:rStyle w:val="Kiemels-DarkBlueChar"/>
          <w:b w:val="0"/>
          <w:sz w:val="24"/>
          <w:szCs w:val="24"/>
        </w:rPr>
        <w:t xml:space="preserve"> </w:t>
      </w:r>
    </w:p>
    <w:p w14:paraId="7BCF346C" w14:textId="77777777" w:rsidR="00EC2646" w:rsidRPr="00541A17" w:rsidRDefault="00EC2646" w:rsidP="00EC2646">
      <w:pPr>
        <w:jc w:val="both"/>
        <w:rPr>
          <w:rFonts w:cstheme="minorHAnsi"/>
          <w:sz w:val="24"/>
          <w:szCs w:val="24"/>
        </w:rPr>
      </w:pPr>
    </w:p>
    <w:p w14:paraId="41D74343" w14:textId="0E5D6FD2" w:rsidR="00EC2646" w:rsidRPr="00111D49" w:rsidRDefault="00111D49" w:rsidP="00111D49">
      <w:pPr>
        <w:jc w:val="both"/>
        <w:rPr>
          <w:sz w:val="24"/>
          <w:szCs w:val="24"/>
        </w:rPr>
      </w:pPr>
      <w:r w:rsidRPr="00191D86">
        <w:rPr>
          <w:sz w:val="24"/>
          <w:szCs w:val="24"/>
        </w:rPr>
        <w:t xml:space="preserve">Az MBH Bank Nyrt. (székhely: 1056 Budapest, Váci utca 38.; cégjegyzékszám: 01-10- 040952) – </w:t>
      </w:r>
      <w:r w:rsidR="00794398">
        <w:rPr>
          <w:sz w:val="24"/>
          <w:szCs w:val="24"/>
        </w:rPr>
        <w:t xml:space="preserve">a </w:t>
      </w:r>
      <w:r w:rsidRPr="00191D86">
        <w:rPr>
          <w:sz w:val="24"/>
          <w:szCs w:val="24"/>
        </w:rPr>
        <w:t>továbbiakban: „</w:t>
      </w:r>
      <w:r w:rsidRPr="00191D86">
        <w:rPr>
          <w:b/>
          <w:bCs/>
          <w:sz w:val="24"/>
          <w:szCs w:val="24"/>
        </w:rPr>
        <w:t>Társaság</w:t>
      </w:r>
      <w:r w:rsidRPr="00191D86">
        <w:rPr>
          <w:sz w:val="24"/>
          <w:szCs w:val="24"/>
        </w:rPr>
        <w:t xml:space="preserve">” – ezúton tájékoztatja a </w:t>
      </w:r>
      <w:proofErr w:type="spellStart"/>
      <w:r w:rsidRPr="00191D86">
        <w:rPr>
          <w:sz w:val="24"/>
          <w:szCs w:val="24"/>
        </w:rPr>
        <w:t>tőkepiaci</w:t>
      </w:r>
      <w:proofErr w:type="spellEnd"/>
      <w:r w:rsidRPr="00191D86">
        <w:rPr>
          <w:sz w:val="24"/>
          <w:szCs w:val="24"/>
        </w:rPr>
        <w:t xml:space="preserve"> szereplőket az alábbiakról</w:t>
      </w:r>
      <w:r w:rsidR="000A5472">
        <w:rPr>
          <w:sz w:val="24"/>
          <w:szCs w:val="24"/>
        </w:rPr>
        <w:t>.</w:t>
      </w:r>
    </w:p>
    <w:p w14:paraId="2378ED93" w14:textId="6969CEEA" w:rsidR="00471604" w:rsidRDefault="00471604" w:rsidP="00471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C753A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Társaság </w:t>
      </w:r>
      <w:r w:rsidRPr="006C753A">
        <w:rPr>
          <w:rFonts w:cstheme="minorHAnsi"/>
          <w:sz w:val="24"/>
          <w:szCs w:val="24"/>
        </w:rPr>
        <w:t xml:space="preserve">Igazgatósága </w:t>
      </w:r>
      <w:r>
        <w:rPr>
          <w:rFonts w:cstheme="minorHAnsi"/>
          <w:sz w:val="24"/>
          <w:szCs w:val="24"/>
        </w:rPr>
        <w:t>Both András urat</w:t>
      </w:r>
      <w:r w:rsidRPr="006C753A">
        <w:rPr>
          <w:rFonts w:cstheme="minorHAnsi"/>
          <w:sz w:val="24"/>
          <w:szCs w:val="24"/>
        </w:rPr>
        <w:t xml:space="preserve"> nevezte ki </w:t>
      </w:r>
      <w:r w:rsidRPr="00471604">
        <w:rPr>
          <w:rFonts w:cstheme="minorHAnsi"/>
          <w:sz w:val="24"/>
          <w:szCs w:val="24"/>
        </w:rPr>
        <w:t>Informatikáért és digitalizációért felelős vezérigazgató-helyettes</w:t>
      </w:r>
      <w:r>
        <w:rPr>
          <w:rFonts w:cstheme="minorHAnsi"/>
          <w:sz w:val="24"/>
          <w:szCs w:val="24"/>
        </w:rPr>
        <w:t xml:space="preserve">évé </w:t>
      </w:r>
      <w:r w:rsidRPr="00504BA4">
        <w:rPr>
          <w:rFonts w:cstheme="minorHAnsi"/>
          <w:sz w:val="24"/>
          <w:szCs w:val="24"/>
        </w:rPr>
        <w:t xml:space="preserve">a Magyar Nemzeti Bank </w:t>
      </w:r>
      <w:r>
        <w:rPr>
          <w:rFonts w:cstheme="minorHAnsi"/>
          <w:sz w:val="24"/>
          <w:szCs w:val="24"/>
        </w:rPr>
        <w:t xml:space="preserve">részéről szükséges </w:t>
      </w:r>
      <w:r w:rsidRPr="00471604">
        <w:rPr>
          <w:rFonts w:cstheme="minorHAnsi"/>
          <w:sz w:val="24"/>
          <w:szCs w:val="24"/>
        </w:rPr>
        <w:t>engedélyező határozat kiállítása napj</w:t>
      </w:r>
      <w:r w:rsidR="002E16B9">
        <w:rPr>
          <w:rFonts w:cstheme="minorHAnsi"/>
          <w:sz w:val="24"/>
          <w:szCs w:val="24"/>
        </w:rPr>
        <w:t xml:space="preserve">ának </w:t>
      </w:r>
      <w:r w:rsidRPr="00471604">
        <w:rPr>
          <w:rFonts w:cstheme="minorHAnsi"/>
          <w:sz w:val="24"/>
          <w:szCs w:val="24"/>
        </w:rPr>
        <w:t>hatályával</w:t>
      </w:r>
      <w:r>
        <w:rPr>
          <w:rFonts w:cstheme="minorHAnsi"/>
          <w:sz w:val="24"/>
          <w:szCs w:val="24"/>
        </w:rPr>
        <w:t>.</w:t>
      </w:r>
      <w:r w:rsidR="00B8598A">
        <w:rPr>
          <w:rFonts w:cstheme="minorHAnsi"/>
          <w:sz w:val="24"/>
          <w:szCs w:val="24"/>
        </w:rPr>
        <w:t xml:space="preserve"> </w:t>
      </w:r>
      <w:r w:rsidR="00B8598A" w:rsidRPr="000F4DF1">
        <w:rPr>
          <w:rFonts w:cstheme="minorHAnsi"/>
          <w:sz w:val="24"/>
          <w:szCs w:val="24"/>
        </w:rPr>
        <w:t xml:space="preserve">A Társaság a későbbiekben tájékoztatja a </w:t>
      </w:r>
      <w:proofErr w:type="spellStart"/>
      <w:r w:rsidR="00B8598A" w:rsidRPr="000F4DF1">
        <w:rPr>
          <w:rFonts w:cstheme="minorHAnsi"/>
          <w:sz w:val="24"/>
          <w:szCs w:val="24"/>
        </w:rPr>
        <w:t>tőkepiaci</w:t>
      </w:r>
      <w:proofErr w:type="spellEnd"/>
      <w:r w:rsidR="00B8598A" w:rsidRPr="000F4DF1">
        <w:rPr>
          <w:rFonts w:cstheme="minorHAnsi"/>
          <w:sz w:val="24"/>
          <w:szCs w:val="24"/>
        </w:rPr>
        <w:t xml:space="preserve"> szereplőket a </w:t>
      </w:r>
      <w:r w:rsidR="00B8598A">
        <w:rPr>
          <w:rFonts w:cstheme="minorHAnsi"/>
          <w:sz w:val="24"/>
          <w:szCs w:val="24"/>
        </w:rPr>
        <w:t>kinevezés</w:t>
      </w:r>
      <w:r w:rsidR="00B8598A" w:rsidRPr="000F4DF1">
        <w:rPr>
          <w:rFonts w:cstheme="minorHAnsi"/>
          <w:sz w:val="24"/>
          <w:szCs w:val="24"/>
        </w:rPr>
        <w:t xml:space="preserve"> hatályának beálltáról.</w:t>
      </w:r>
    </w:p>
    <w:p w14:paraId="1FE121A6" w14:textId="77777777" w:rsidR="00471604" w:rsidRDefault="00471604" w:rsidP="00471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3DA3908" w14:textId="77777777" w:rsidR="00EC2646" w:rsidRPr="00D462FD" w:rsidRDefault="00EC2646" w:rsidP="00EC264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68E7701" w14:textId="7E599248" w:rsidR="002663A2" w:rsidRPr="007F350F" w:rsidRDefault="002663A2" w:rsidP="002663A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7F350F">
        <w:rPr>
          <w:rFonts w:cstheme="minorHAnsi"/>
          <w:sz w:val="24"/>
          <w:szCs w:val="24"/>
        </w:rPr>
        <w:t xml:space="preserve">Budapest, </w:t>
      </w:r>
      <w:r w:rsidR="00EE7E53">
        <w:rPr>
          <w:rFonts w:cstheme="minorHAnsi"/>
          <w:sz w:val="24"/>
          <w:szCs w:val="24"/>
        </w:rPr>
        <w:t>202</w:t>
      </w:r>
      <w:r w:rsidR="00F122A4">
        <w:rPr>
          <w:rFonts w:cstheme="minorHAnsi"/>
          <w:sz w:val="24"/>
          <w:szCs w:val="24"/>
        </w:rPr>
        <w:t>6</w:t>
      </w:r>
      <w:r w:rsidR="00EE7E53">
        <w:rPr>
          <w:rFonts w:cstheme="minorHAnsi"/>
          <w:sz w:val="24"/>
          <w:szCs w:val="24"/>
        </w:rPr>
        <w:t xml:space="preserve">. </w:t>
      </w:r>
      <w:r w:rsidR="00907192">
        <w:rPr>
          <w:rFonts w:cstheme="minorHAnsi"/>
          <w:sz w:val="24"/>
          <w:szCs w:val="24"/>
        </w:rPr>
        <w:t>november 2.</w:t>
      </w:r>
    </w:p>
    <w:p w14:paraId="14FAE140" w14:textId="77777777" w:rsidR="00481626" w:rsidRPr="00D462FD" w:rsidRDefault="00481626" w:rsidP="00F91E99">
      <w:pPr>
        <w:jc w:val="center"/>
        <w:rPr>
          <w:rFonts w:cstheme="minorHAnsi"/>
          <w:b/>
          <w:bCs/>
          <w:sz w:val="12"/>
          <w:szCs w:val="12"/>
        </w:rPr>
      </w:pPr>
    </w:p>
    <w:p w14:paraId="7F99C8F2" w14:textId="3BC4413F" w:rsidR="0022620B" w:rsidRPr="00D462FD" w:rsidRDefault="002663A2" w:rsidP="00EC2646">
      <w:pPr>
        <w:jc w:val="right"/>
        <w:rPr>
          <w:rFonts w:cstheme="minorHAnsi"/>
          <w:b/>
          <w:bCs/>
          <w:sz w:val="24"/>
          <w:szCs w:val="24"/>
        </w:rPr>
      </w:pPr>
      <w:r w:rsidRPr="007F350F">
        <w:rPr>
          <w:rFonts w:cstheme="minorHAnsi"/>
          <w:b/>
          <w:bCs/>
          <w:sz w:val="24"/>
          <w:szCs w:val="24"/>
        </w:rPr>
        <w:t>MBH Bank Nyrt.</w:t>
      </w:r>
    </w:p>
    <w:sectPr w:rsidR="0022620B" w:rsidRPr="00D462FD" w:rsidSect="00EC0F04">
      <w:footerReference w:type="default" r:id="rId12"/>
      <w:pgSz w:w="11906" w:h="16838"/>
      <w:pgMar w:top="992" w:right="1418" w:bottom="113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D22EE" w14:textId="77777777" w:rsidR="00315405" w:rsidRDefault="00315405" w:rsidP="00C1224F">
      <w:pPr>
        <w:spacing w:after="0" w:line="240" w:lineRule="auto"/>
      </w:pPr>
      <w:r>
        <w:separator/>
      </w:r>
    </w:p>
  </w:endnote>
  <w:endnote w:type="continuationSeparator" w:id="0">
    <w:p w14:paraId="3C3B155C" w14:textId="77777777" w:rsidR="00315405" w:rsidRDefault="00315405" w:rsidP="00C12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F8CE6" w14:textId="4A9D6422" w:rsidR="00C1224F" w:rsidRPr="006E5BE0" w:rsidRDefault="00C1224F" w:rsidP="00C1224F">
    <w:pPr>
      <w:pStyle w:val="llb"/>
      <w:rPr>
        <w:rFonts w:cstheme="minorHAnsi"/>
        <w:sz w:val="20"/>
      </w:rPr>
    </w:pPr>
    <w:r w:rsidRPr="006E5BE0">
      <w:rPr>
        <w:rStyle w:val="Kiemels-DarkBlueChar"/>
        <w:rFonts w:cstheme="minorHAnsi"/>
        <w:sz w:val="20"/>
      </w:rPr>
      <w:t>MBH Bank Nyrt.</w:t>
    </w:r>
    <w:r w:rsidRPr="006E5BE0">
      <w:rPr>
        <w:rFonts w:cstheme="minorHAnsi"/>
        <w:sz w:val="20"/>
      </w:rPr>
      <w:tab/>
    </w:r>
    <w:r w:rsidRPr="006E5BE0">
      <w:rPr>
        <w:rFonts w:cstheme="minorHAnsi"/>
        <w:sz w:val="20"/>
      </w:rPr>
      <w:tab/>
      <w:t>Hivatkozási szám: IR-</w:t>
    </w:r>
    <w:r w:rsidR="0022620B" w:rsidRPr="006E5BE0">
      <w:rPr>
        <w:rFonts w:cstheme="minorHAnsi"/>
        <w:sz w:val="20"/>
      </w:rPr>
      <w:t>202</w:t>
    </w:r>
    <w:r w:rsidR="00F122A4">
      <w:rPr>
        <w:rFonts w:cstheme="minorHAnsi"/>
        <w:sz w:val="20"/>
      </w:rPr>
      <w:t>6</w:t>
    </w:r>
    <w:r w:rsidRPr="006E5BE0">
      <w:rPr>
        <w:rFonts w:cstheme="minorHAnsi"/>
        <w:sz w:val="20"/>
      </w:rPr>
      <w:t>-</w:t>
    </w:r>
    <w:r w:rsidR="00B45A5F">
      <w:rPr>
        <w:rFonts w:cstheme="minorHAnsi"/>
        <w:sz w:val="20"/>
      </w:rPr>
      <w:t>170</w:t>
    </w:r>
  </w:p>
  <w:p w14:paraId="65AD351C" w14:textId="2781E865" w:rsidR="00C1224F" w:rsidRPr="006E5BE0" w:rsidRDefault="00C1224F" w:rsidP="00C1224F">
    <w:pPr>
      <w:pStyle w:val="llb"/>
      <w:rPr>
        <w:rFonts w:cstheme="minorHAnsi"/>
        <w:sz w:val="20"/>
      </w:rPr>
    </w:pPr>
    <w:r w:rsidRPr="006E5BE0">
      <w:rPr>
        <w:rFonts w:cstheme="minorHAnsi"/>
        <w:sz w:val="20"/>
      </w:rPr>
      <w:t>Székhely: 1056 Budapest, Váci u.38.</w:t>
    </w:r>
  </w:p>
  <w:p w14:paraId="40DB600B" w14:textId="77777777" w:rsidR="00C1224F" w:rsidRPr="006E5BE0" w:rsidRDefault="00C1224F" w:rsidP="00C1224F">
    <w:pPr>
      <w:pStyle w:val="llb"/>
      <w:rPr>
        <w:rFonts w:cstheme="minorHAnsi"/>
        <w:sz w:val="20"/>
      </w:rPr>
    </w:pPr>
    <w:r w:rsidRPr="006E5BE0">
      <w:rPr>
        <w:rFonts w:cstheme="minorHAnsi"/>
        <w:sz w:val="20"/>
      </w:rPr>
      <w:t>Postacím: Budapest, H-1821</w:t>
    </w:r>
  </w:p>
  <w:p w14:paraId="3B005CEA" w14:textId="77777777" w:rsidR="00C1224F" w:rsidRPr="006E5BE0" w:rsidRDefault="00C1224F" w:rsidP="00C1224F">
    <w:pPr>
      <w:pStyle w:val="llb"/>
      <w:rPr>
        <w:rFonts w:cstheme="minorHAnsi"/>
        <w:sz w:val="20"/>
      </w:rPr>
    </w:pPr>
    <w:r w:rsidRPr="006E5BE0">
      <w:rPr>
        <w:rFonts w:cstheme="minorHAnsi"/>
        <w:sz w:val="20"/>
      </w:rPr>
      <w:t>Telefon: 327-8600</w:t>
    </w:r>
  </w:p>
  <w:p w14:paraId="17F94B76" w14:textId="77777777" w:rsidR="00C1224F" w:rsidRPr="006E5BE0" w:rsidRDefault="00C1224F" w:rsidP="00C1224F">
    <w:pPr>
      <w:pStyle w:val="llb"/>
      <w:rPr>
        <w:rFonts w:cstheme="minorHAnsi"/>
        <w:sz w:val="20"/>
      </w:rPr>
    </w:pPr>
    <w:r w:rsidRPr="006E5BE0">
      <w:rPr>
        <w:rFonts w:cstheme="minorHAnsi"/>
        <w:sz w:val="20"/>
      </w:rPr>
      <w:t xml:space="preserve">E-mail: </w:t>
    </w:r>
    <w:hyperlink r:id="rId1" w:history="1">
      <w:r w:rsidRPr="006E5BE0">
        <w:rPr>
          <w:rStyle w:val="Hiperhivatkozs"/>
          <w:rFonts w:cstheme="minorHAnsi"/>
          <w:sz w:val="20"/>
        </w:rPr>
        <w:t>investorrelations@mbhbank.hu</w:t>
      </w:r>
    </w:hyperlink>
  </w:p>
  <w:p w14:paraId="4CD012DF" w14:textId="1FDD3804" w:rsidR="00C1224F" w:rsidRPr="006E5BE0" w:rsidRDefault="00C1224F" w:rsidP="00C1224F">
    <w:pPr>
      <w:pStyle w:val="llb"/>
      <w:rPr>
        <w:rFonts w:cstheme="minorHAnsi"/>
        <w:sz w:val="20"/>
      </w:rPr>
    </w:pPr>
    <w:r w:rsidRPr="006E5BE0">
      <w:rPr>
        <w:rFonts w:cstheme="minorHAnsi"/>
        <w:sz w:val="20"/>
      </w:rPr>
      <w:t>Internet: www.mbhbank.hu</w:t>
    </w:r>
  </w:p>
  <w:p w14:paraId="47F68006" w14:textId="5F00CA8D" w:rsidR="00C1224F" w:rsidRDefault="00C1224F">
    <w:pPr>
      <w:pStyle w:val="llb"/>
    </w:pPr>
  </w:p>
  <w:p w14:paraId="3863B971" w14:textId="77777777" w:rsidR="00C1224F" w:rsidRDefault="00C1224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C29C2" w14:textId="77777777" w:rsidR="00315405" w:rsidRDefault="00315405" w:rsidP="00C1224F">
      <w:pPr>
        <w:spacing w:after="0" w:line="240" w:lineRule="auto"/>
      </w:pPr>
      <w:r>
        <w:separator/>
      </w:r>
    </w:p>
  </w:footnote>
  <w:footnote w:type="continuationSeparator" w:id="0">
    <w:p w14:paraId="3627FA15" w14:textId="77777777" w:rsidR="00315405" w:rsidRDefault="00315405" w:rsidP="00C122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4A3"/>
    <w:multiLevelType w:val="hybridMultilevel"/>
    <w:tmpl w:val="43EE6F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67FD7"/>
    <w:multiLevelType w:val="hybridMultilevel"/>
    <w:tmpl w:val="62FAAEC6"/>
    <w:lvl w:ilvl="0" w:tplc="A9E076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B601C"/>
    <w:multiLevelType w:val="hybridMultilevel"/>
    <w:tmpl w:val="9558F856"/>
    <w:lvl w:ilvl="0" w:tplc="C4A6A600">
      <w:start w:val="1"/>
      <w:numFmt w:val="lowerLetter"/>
      <w:pStyle w:val="Albekezds1"/>
      <w:lvlText w:val="%1."/>
      <w:lvlJc w:val="left"/>
      <w:pPr>
        <w:ind w:left="1495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E0019">
      <w:start w:val="1"/>
      <w:numFmt w:val="lowerLetter"/>
      <w:lvlText w:val="%2."/>
      <w:lvlJc w:val="left"/>
      <w:pPr>
        <w:ind w:left="1950" w:hanging="360"/>
      </w:pPr>
    </w:lvl>
    <w:lvl w:ilvl="2" w:tplc="040E001B" w:tentative="1">
      <w:start w:val="1"/>
      <w:numFmt w:val="lowerRoman"/>
      <w:lvlText w:val="%3."/>
      <w:lvlJc w:val="right"/>
      <w:pPr>
        <w:ind w:left="2670" w:hanging="180"/>
      </w:pPr>
    </w:lvl>
    <w:lvl w:ilvl="3" w:tplc="040E000F" w:tentative="1">
      <w:start w:val="1"/>
      <w:numFmt w:val="decimal"/>
      <w:lvlText w:val="%4."/>
      <w:lvlJc w:val="left"/>
      <w:pPr>
        <w:ind w:left="3390" w:hanging="360"/>
      </w:pPr>
    </w:lvl>
    <w:lvl w:ilvl="4" w:tplc="040E0019" w:tentative="1">
      <w:start w:val="1"/>
      <w:numFmt w:val="lowerLetter"/>
      <w:lvlText w:val="%5."/>
      <w:lvlJc w:val="left"/>
      <w:pPr>
        <w:ind w:left="4110" w:hanging="360"/>
      </w:pPr>
    </w:lvl>
    <w:lvl w:ilvl="5" w:tplc="040E001B" w:tentative="1">
      <w:start w:val="1"/>
      <w:numFmt w:val="lowerRoman"/>
      <w:lvlText w:val="%6."/>
      <w:lvlJc w:val="right"/>
      <w:pPr>
        <w:ind w:left="4830" w:hanging="180"/>
      </w:pPr>
    </w:lvl>
    <w:lvl w:ilvl="6" w:tplc="040E000F" w:tentative="1">
      <w:start w:val="1"/>
      <w:numFmt w:val="decimal"/>
      <w:lvlText w:val="%7."/>
      <w:lvlJc w:val="left"/>
      <w:pPr>
        <w:ind w:left="5550" w:hanging="360"/>
      </w:pPr>
    </w:lvl>
    <w:lvl w:ilvl="7" w:tplc="040E0019" w:tentative="1">
      <w:start w:val="1"/>
      <w:numFmt w:val="lowerLetter"/>
      <w:lvlText w:val="%8."/>
      <w:lvlJc w:val="left"/>
      <w:pPr>
        <w:ind w:left="6270" w:hanging="360"/>
      </w:pPr>
    </w:lvl>
    <w:lvl w:ilvl="8" w:tplc="040E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061336C4"/>
    <w:multiLevelType w:val="multilevel"/>
    <w:tmpl w:val="0A28F06C"/>
    <w:lvl w:ilvl="0">
      <w:start w:val="1"/>
      <w:numFmt w:val="decimal"/>
      <w:pStyle w:val="Bekezds1"/>
      <w:lvlText w:val="%1."/>
      <w:lvlJc w:val="left"/>
      <w:pPr>
        <w:ind w:left="502" w:hanging="360"/>
      </w:pPr>
      <w:rPr>
        <w:rFonts w:cstheme="minorHAnsi"/>
        <w:b w:val="0"/>
        <w:specVanish w:val="0"/>
      </w:rPr>
    </w:lvl>
    <w:lvl w:ilvl="1">
      <w:start w:val="1"/>
      <w:numFmt w:val="decimal"/>
      <w:isLgl/>
      <w:lvlText w:val="II.2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isLgl/>
      <w:lvlText w:val="II.%2.%3."/>
      <w:lvlJc w:val="left"/>
      <w:pPr>
        <w:ind w:left="731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742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24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95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06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77" w:hanging="1800"/>
      </w:pPr>
      <w:rPr>
        <w:rFonts w:eastAsia="Times New Roman" w:hint="default"/>
      </w:rPr>
    </w:lvl>
  </w:abstractNum>
  <w:abstractNum w:abstractNumId="4" w15:restartNumberingAfterBreak="0">
    <w:nsid w:val="146A4CEF"/>
    <w:multiLevelType w:val="hybridMultilevel"/>
    <w:tmpl w:val="228820C4"/>
    <w:lvl w:ilvl="0" w:tplc="77D6F016">
      <w:numFmt w:val="bullet"/>
      <w:lvlText w:val=""/>
      <w:lvlJc w:val="left"/>
      <w:pPr>
        <w:ind w:left="720" w:hanging="360"/>
      </w:pPr>
      <w:rPr>
        <w:rFonts w:ascii="SymbolMT" w:eastAsia="SymbolMT" w:hAnsi="Arial-BoldMT" w:cs="SymbolMT" w:hint="eastAsia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E68BC"/>
    <w:multiLevelType w:val="hybridMultilevel"/>
    <w:tmpl w:val="8542A9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17EE7"/>
    <w:multiLevelType w:val="hybridMultilevel"/>
    <w:tmpl w:val="8E5253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91812"/>
    <w:multiLevelType w:val="hybridMultilevel"/>
    <w:tmpl w:val="AC5489CC"/>
    <w:lvl w:ilvl="0" w:tplc="158AA676">
      <w:numFmt w:val="bullet"/>
      <w:lvlText w:val=""/>
      <w:lvlJc w:val="left"/>
      <w:pPr>
        <w:ind w:left="720" w:hanging="360"/>
      </w:pPr>
      <w:rPr>
        <w:rFonts w:ascii="SymbolMT" w:eastAsia="SymbolMT" w:hAnsi="Arial-BoldMT" w:cs="SymbolMT" w:hint="eastAsia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01AA8"/>
    <w:multiLevelType w:val="multilevel"/>
    <w:tmpl w:val="2480BFBC"/>
    <w:styleLink w:val="Hierarchikuslist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5920010"/>
    <w:multiLevelType w:val="hybridMultilevel"/>
    <w:tmpl w:val="4DE26A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127DD3"/>
    <w:multiLevelType w:val="hybridMultilevel"/>
    <w:tmpl w:val="2C6E011A"/>
    <w:lvl w:ilvl="0" w:tplc="A9E076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653301">
    <w:abstractNumId w:val="10"/>
  </w:num>
  <w:num w:numId="2" w16cid:durableId="975599733">
    <w:abstractNumId w:val="0"/>
  </w:num>
  <w:num w:numId="3" w16cid:durableId="1279676604">
    <w:abstractNumId w:val="4"/>
  </w:num>
  <w:num w:numId="4" w16cid:durableId="371852283">
    <w:abstractNumId w:val="1"/>
  </w:num>
  <w:num w:numId="5" w16cid:durableId="23286688">
    <w:abstractNumId w:val="8"/>
  </w:num>
  <w:num w:numId="6" w16cid:durableId="973564205">
    <w:abstractNumId w:val="8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upperRoman"/>
        <w:lvlText w:val="%2."/>
        <w:lvlJc w:val="left"/>
        <w:pPr>
          <w:ind w:left="720" w:hanging="360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ind w:left="1440" w:hanging="360"/>
        </w:pPr>
        <w:rPr>
          <w:rFonts w:hint="default"/>
        </w:rPr>
      </w:lvl>
    </w:lvlOverride>
  </w:num>
  <w:num w:numId="7" w16cid:durableId="1632780604">
    <w:abstractNumId w:val="2"/>
    <w:lvlOverride w:ilvl="0">
      <w:startOverride w:val="1"/>
    </w:lvlOverride>
  </w:num>
  <w:num w:numId="8" w16cid:durableId="715355372">
    <w:abstractNumId w:val="3"/>
  </w:num>
  <w:num w:numId="9" w16cid:durableId="1556308732">
    <w:abstractNumId w:val="3"/>
  </w:num>
  <w:num w:numId="10" w16cid:durableId="1969050263">
    <w:abstractNumId w:val="5"/>
  </w:num>
  <w:num w:numId="11" w16cid:durableId="1935939747">
    <w:abstractNumId w:val="7"/>
  </w:num>
  <w:num w:numId="12" w16cid:durableId="2142767221">
    <w:abstractNumId w:val="6"/>
  </w:num>
  <w:num w:numId="13" w16cid:durableId="5277938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942"/>
    <w:rsid w:val="00036EA0"/>
    <w:rsid w:val="00045526"/>
    <w:rsid w:val="00066BCC"/>
    <w:rsid w:val="00072DB1"/>
    <w:rsid w:val="0008433D"/>
    <w:rsid w:val="000846F7"/>
    <w:rsid w:val="000A5472"/>
    <w:rsid w:val="000E32A4"/>
    <w:rsid w:val="000F4DF1"/>
    <w:rsid w:val="000F6495"/>
    <w:rsid w:val="00111D49"/>
    <w:rsid w:val="001176CE"/>
    <w:rsid w:val="001242AA"/>
    <w:rsid w:val="00132B20"/>
    <w:rsid w:val="00132F2D"/>
    <w:rsid w:val="00136729"/>
    <w:rsid w:val="00150255"/>
    <w:rsid w:val="00172707"/>
    <w:rsid w:val="0018067A"/>
    <w:rsid w:val="001D5ED7"/>
    <w:rsid w:val="001E12D3"/>
    <w:rsid w:val="001F7C36"/>
    <w:rsid w:val="00216731"/>
    <w:rsid w:val="00225DEB"/>
    <w:rsid w:val="0022620B"/>
    <w:rsid w:val="00231FEE"/>
    <w:rsid w:val="002434F1"/>
    <w:rsid w:val="00247D87"/>
    <w:rsid w:val="00263FE0"/>
    <w:rsid w:val="002663A2"/>
    <w:rsid w:val="00270F3B"/>
    <w:rsid w:val="002835B0"/>
    <w:rsid w:val="00293D3B"/>
    <w:rsid w:val="002B037B"/>
    <w:rsid w:val="002B46BD"/>
    <w:rsid w:val="002B77CD"/>
    <w:rsid w:val="002C243C"/>
    <w:rsid w:val="002C5CD5"/>
    <w:rsid w:val="002E0B36"/>
    <w:rsid w:val="002E16B9"/>
    <w:rsid w:val="002F4764"/>
    <w:rsid w:val="00300D85"/>
    <w:rsid w:val="00303787"/>
    <w:rsid w:val="00312B6A"/>
    <w:rsid w:val="00315405"/>
    <w:rsid w:val="00323653"/>
    <w:rsid w:val="00324AE4"/>
    <w:rsid w:val="0035000E"/>
    <w:rsid w:val="0035019B"/>
    <w:rsid w:val="00351552"/>
    <w:rsid w:val="00364FC7"/>
    <w:rsid w:val="003A463B"/>
    <w:rsid w:val="003A4FF3"/>
    <w:rsid w:val="003A585B"/>
    <w:rsid w:val="003B795F"/>
    <w:rsid w:val="003F6C0A"/>
    <w:rsid w:val="00400D4D"/>
    <w:rsid w:val="004025D0"/>
    <w:rsid w:val="00406CA2"/>
    <w:rsid w:val="00410405"/>
    <w:rsid w:val="0044732A"/>
    <w:rsid w:val="00471604"/>
    <w:rsid w:val="00481626"/>
    <w:rsid w:val="004915B2"/>
    <w:rsid w:val="00495716"/>
    <w:rsid w:val="004A765B"/>
    <w:rsid w:val="004B14F7"/>
    <w:rsid w:val="004B7498"/>
    <w:rsid w:val="004C54E6"/>
    <w:rsid w:val="004D6CB6"/>
    <w:rsid w:val="004E782E"/>
    <w:rsid w:val="004F3655"/>
    <w:rsid w:val="004F627E"/>
    <w:rsid w:val="00505F0D"/>
    <w:rsid w:val="00513622"/>
    <w:rsid w:val="005225F1"/>
    <w:rsid w:val="00532CBC"/>
    <w:rsid w:val="00541597"/>
    <w:rsid w:val="0054165C"/>
    <w:rsid w:val="00571157"/>
    <w:rsid w:val="0058455F"/>
    <w:rsid w:val="005B3439"/>
    <w:rsid w:val="005C3617"/>
    <w:rsid w:val="00600529"/>
    <w:rsid w:val="006223BB"/>
    <w:rsid w:val="00636233"/>
    <w:rsid w:val="00655D2F"/>
    <w:rsid w:val="00667960"/>
    <w:rsid w:val="0067298B"/>
    <w:rsid w:val="006B4493"/>
    <w:rsid w:val="006B6F39"/>
    <w:rsid w:val="006C0BFE"/>
    <w:rsid w:val="00701716"/>
    <w:rsid w:val="007022FE"/>
    <w:rsid w:val="00716171"/>
    <w:rsid w:val="00747A5A"/>
    <w:rsid w:val="00760000"/>
    <w:rsid w:val="0076703E"/>
    <w:rsid w:val="0077063B"/>
    <w:rsid w:val="00773B6C"/>
    <w:rsid w:val="00775D13"/>
    <w:rsid w:val="00786D81"/>
    <w:rsid w:val="0079032F"/>
    <w:rsid w:val="00790B5C"/>
    <w:rsid w:val="00794327"/>
    <w:rsid w:val="00794398"/>
    <w:rsid w:val="007F350F"/>
    <w:rsid w:val="008202FF"/>
    <w:rsid w:val="008405B9"/>
    <w:rsid w:val="0085225A"/>
    <w:rsid w:val="00853BC6"/>
    <w:rsid w:val="00862EC9"/>
    <w:rsid w:val="008A0A3E"/>
    <w:rsid w:val="008B2879"/>
    <w:rsid w:val="008D1C7F"/>
    <w:rsid w:val="008E11FE"/>
    <w:rsid w:val="008E2171"/>
    <w:rsid w:val="008E70A1"/>
    <w:rsid w:val="008F331A"/>
    <w:rsid w:val="008F3C8B"/>
    <w:rsid w:val="00904245"/>
    <w:rsid w:val="009049E0"/>
    <w:rsid w:val="0090604D"/>
    <w:rsid w:val="00907192"/>
    <w:rsid w:val="00915EBD"/>
    <w:rsid w:val="0091600E"/>
    <w:rsid w:val="009444A2"/>
    <w:rsid w:val="00951F6F"/>
    <w:rsid w:val="00954125"/>
    <w:rsid w:val="0096528A"/>
    <w:rsid w:val="009670FC"/>
    <w:rsid w:val="00980C19"/>
    <w:rsid w:val="00981715"/>
    <w:rsid w:val="00982435"/>
    <w:rsid w:val="009827D2"/>
    <w:rsid w:val="00983D70"/>
    <w:rsid w:val="009A6348"/>
    <w:rsid w:val="009B3620"/>
    <w:rsid w:val="009B5016"/>
    <w:rsid w:val="009C3C46"/>
    <w:rsid w:val="009D135F"/>
    <w:rsid w:val="009D279C"/>
    <w:rsid w:val="009D4CAB"/>
    <w:rsid w:val="00A062FF"/>
    <w:rsid w:val="00A61715"/>
    <w:rsid w:val="00A70074"/>
    <w:rsid w:val="00AD0C70"/>
    <w:rsid w:val="00AE2244"/>
    <w:rsid w:val="00AF7598"/>
    <w:rsid w:val="00B45A5F"/>
    <w:rsid w:val="00B549FC"/>
    <w:rsid w:val="00B71C12"/>
    <w:rsid w:val="00B83795"/>
    <w:rsid w:val="00B8379D"/>
    <w:rsid w:val="00B8598A"/>
    <w:rsid w:val="00B9131B"/>
    <w:rsid w:val="00BA737E"/>
    <w:rsid w:val="00BE44DF"/>
    <w:rsid w:val="00BE54EB"/>
    <w:rsid w:val="00BE7B51"/>
    <w:rsid w:val="00BF023B"/>
    <w:rsid w:val="00BF0FBC"/>
    <w:rsid w:val="00BF4AE1"/>
    <w:rsid w:val="00C01C25"/>
    <w:rsid w:val="00C06491"/>
    <w:rsid w:val="00C1224F"/>
    <w:rsid w:val="00C1338F"/>
    <w:rsid w:val="00C1359A"/>
    <w:rsid w:val="00C21DEC"/>
    <w:rsid w:val="00C27800"/>
    <w:rsid w:val="00C27BBC"/>
    <w:rsid w:val="00C40068"/>
    <w:rsid w:val="00C40E34"/>
    <w:rsid w:val="00C40E6D"/>
    <w:rsid w:val="00C51A46"/>
    <w:rsid w:val="00C57DFA"/>
    <w:rsid w:val="00C60955"/>
    <w:rsid w:val="00C63857"/>
    <w:rsid w:val="00C64D10"/>
    <w:rsid w:val="00C70AE7"/>
    <w:rsid w:val="00C77ABE"/>
    <w:rsid w:val="00CB2A47"/>
    <w:rsid w:val="00CB65D1"/>
    <w:rsid w:val="00CC4B31"/>
    <w:rsid w:val="00CD0795"/>
    <w:rsid w:val="00CD3962"/>
    <w:rsid w:val="00CE0071"/>
    <w:rsid w:val="00CF60BD"/>
    <w:rsid w:val="00D20B6A"/>
    <w:rsid w:val="00D23093"/>
    <w:rsid w:val="00D35C46"/>
    <w:rsid w:val="00D430B7"/>
    <w:rsid w:val="00D462FD"/>
    <w:rsid w:val="00D93D61"/>
    <w:rsid w:val="00DD038A"/>
    <w:rsid w:val="00DF0AD3"/>
    <w:rsid w:val="00DF3124"/>
    <w:rsid w:val="00E03614"/>
    <w:rsid w:val="00E10412"/>
    <w:rsid w:val="00E13D62"/>
    <w:rsid w:val="00E17C51"/>
    <w:rsid w:val="00E314F3"/>
    <w:rsid w:val="00E42DA2"/>
    <w:rsid w:val="00E44DF4"/>
    <w:rsid w:val="00E63B2F"/>
    <w:rsid w:val="00E953E3"/>
    <w:rsid w:val="00EA3265"/>
    <w:rsid w:val="00EA64C0"/>
    <w:rsid w:val="00EB4D62"/>
    <w:rsid w:val="00EC0F04"/>
    <w:rsid w:val="00EC2646"/>
    <w:rsid w:val="00EC401E"/>
    <w:rsid w:val="00ED367C"/>
    <w:rsid w:val="00EE4942"/>
    <w:rsid w:val="00EE765A"/>
    <w:rsid w:val="00EE7E53"/>
    <w:rsid w:val="00F122A4"/>
    <w:rsid w:val="00F15AD8"/>
    <w:rsid w:val="00F170A8"/>
    <w:rsid w:val="00F21629"/>
    <w:rsid w:val="00F236BB"/>
    <w:rsid w:val="00F24FEA"/>
    <w:rsid w:val="00F31BA8"/>
    <w:rsid w:val="00F550F5"/>
    <w:rsid w:val="00F7666E"/>
    <w:rsid w:val="00F91E99"/>
    <w:rsid w:val="00FB3766"/>
    <w:rsid w:val="00FB3EA1"/>
    <w:rsid w:val="00FB4E6B"/>
    <w:rsid w:val="00FC3ECC"/>
    <w:rsid w:val="00FC422B"/>
    <w:rsid w:val="00FC7680"/>
    <w:rsid w:val="00FD2A9E"/>
    <w:rsid w:val="00FD363D"/>
    <w:rsid w:val="00FF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CC810"/>
  <w15:chartTrackingRefBased/>
  <w15:docId w15:val="{42821EDA-A90C-479D-89C5-D56C6AB9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71C1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E4942"/>
    <w:pPr>
      <w:ind w:left="720"/>
      <w:contextualSpacing/>
    </w:pPr>
  </w:style>
  <w:style w:type="paragraph" w:customStyle="1" w:styleId="Bekezds1">
    <w:name w:val="Bekezdés1"/>
    <w:basedOn w:val="Norml"/>
    <w:link w:val="Bekezds1Char"/>
    <w:qFormat/>
    <w:rsid w:val="00AD0C70"/>
    <w:pPr>
      <w:numPr>
        <w:numId w:val="8"/>
      </w:numPr>
      <w:spacing w:before="100" w:line="300" w:lineRule="auto"/>
    </w:pPr>
    <w:rPr>
      <w:color w:val="323E4F" w:themeColor="text2" w:themeShade="BF"/>
    </w:rPr>
  </w:style>
  <w:style w:type="character" w:customStyle="1" w:styleId="Bekezds1Char">
    <w:name w:val="Bekezdés1 Char"/>
    <w:basedOn w:val="Bekezdsalapbettpusa"/>
    <w:link w:val="Bekezds1"/>
    <w:rsid w:val="00AD0C70"/>
    <w:rPr>
      <w:color w:val="323E4F" w:themeColor="text2" w:themeShade="BF"/>
    </w:rPr>
  </w:style>
  <w:style w:type="paragraph" w:customStyle="1" w:styleId="Albekezds1">
    <w:name w:val="Albekezdés1"/>
    <w:basedOn w:val="Listaszerbekezds"/>
    <w:link w:val="Albekezds1Char"/>
    <w:qFormat/>
    <w:rsid w:val="00AD0C70"/>
    <w:pPr>
      <w:widowControl w:val="0"/>
      <w:numPr>
        <w:numId w:val="7"/>
      </w:numPr>
      <w:spacing w:after="0"/>
    </w:pPr>
    <w:rPr>
      <w:color w:val="323E4F" w:themeColor="text2" w:themeShade="BF"/>
      <w:szCs w:val="24"/>
    </w:rPr>
  </w:style>
  <w:style w:type="character" w:customStyle="1" w:styleId="Albekezds1Char">
    <w:name w:val="Albekezdés1 Char"/>
    <w:basedOn w:val="Bekezdsalapbettpusa"/>
    <w:link w:val="Albekezds1"/>
    <w:rsid w:val="00AD0C70"/>
    <w:rPr>
      <w:color w:val="323E4F" w:themeColor="text2" w:themeShade="BF"/>
      <w:szCs w:val="24"/>
    </w:rPr>
  </w:style>
  <w:style w:type="character" w:customStyle="1" w:styleId="Srgamegjegyzs">
    <w:name w:val="Sárga megjegyzés"/>
    <w:uiPriority w:val="1"/>
    <w:qFormat/>
    <w:rsid w:val="00AD0C70"/>
    <w:rPr>
      <w:color w:val="323E4F" w:themeColor="text2" w:themeShade="BF"/>
      <w:bdr w:val="none" w:sz="0" w:space="0" w:color="auto"/>
      <w:shd w:val="clear" w:color="auto" w:fill="FFFF00"/>
      <w:lang w:eastAsia="en-US"/>
    </w:rPr>
  </w:style>
  <w:style w:type="numbering" w:customStyle="1" w:styleId="Hierarchikuslista">
    <w:name w:val="Hierarchikus lista"/>
    <w:uiPriority w:val="99"/>
    <w:rsid w:val="00AD0C70"/>
    <w:pPr>
      <w:numPr>
        <w:numId w:val="5"/>
      </w:numPr>
    </w:pPr>
  </w:style>
  <w:style w:type="character" w:styleId="Jegyzethivatkozs">
    <w:name w:val="annotation reference"/>
    <w:basedOn w:val="Bekezdsalapbettpusa"/>
    <w:uiPriority w:val="99"/>
    <w:semiHidden/>
    <w:unhideWhenUsed/>
    <w:rsid w:val="00FB4E6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B4E6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B4E6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B4E6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B4E6B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B4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B4E6B"/>
    <w:rPr>
      <w:rFonts w:ascii="Segoe UI" w:hAnsi="Segoe UI" w:cs="Segoe UI"/>
      <w:sz w:val="18"/>
      <w:szCs w:val="18"/>
    </w:rPr>
  </w:style>
  <w:style w:type="character" w:customStyle="1" w:styleId="Kiemels-DarkBlueChar">
    <w:name w:val="Kiemelés-DarkBlue Char"/>
    <w:basedOn w:val="Bekezdsalapbettpusa"/>
    <w:link w:val="Kiemels-DarkBlue"/>
    <w:rsid w:val="00EA3265"/>
    <w:rPr>
      <w:b/>
      <w:bCs/>
      <w:color w:val="213768"/>
    </w:rPr>
  </w:style>
  <w:style w:type="paragraph" w:customStyle="1" w:styleId="Kiemels-DarkBlue">
    <w:name w:val="Kiemelés-DarkBlue"/>
    <w:next w:val="Norml"/>
    <w:link w:val="Kiemels-DarkBlueChar"/>
    <w:autoRedefine/>
    <w:qFormat/>
    <w:rsid w:val="00EA3265"/>
    <w:pPr>
      <w:spacing w:after="0" w:line="240" w:lineRule="auto"/>
    </w:pPr>
    <w:rPr>
      <w:b/>
      <w:bCs/>
      <w:color w:val="213768"/>
    </w:rPr>
  </w:style>
  <w:style w:type="paragraph" w:styleId="lfej">
    <w:name w:val="header"/>
    <w:basedOn w:val="Norml"/>
    <w:link w:val="lfejChar"/>
    <w:uiPriority w:val="99"/>
    <w:unhideWhenUsed/>
    <w:rsid w:val="00C12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1224F"/>
  </w:style>
  <w:style w:type="paragraph" w:styleId="llb">
    <w:name w:val="footer"/>
    <w:basedOn w:val="Norml"/>
    <w:link w:val="llbChar"/>
    <w:uiPriority w:val="99"/>
    <w:unhideWhenUsed/>
    <w:rsid w:val="00C12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1224F"/>
  </w:style>
  <w:style w:type="character" w:styleId="Hiperhivatkozs">
    <w:name w:val="Hyperlink"/>
    <w:basedOn w:val="Bekezdsalapbettpusa"/>
    <w:unhideWhenUsed/>
    <w:rsid w:val="00C1224F"/>
    <w:rPr>
      <w:color w:val="0563C1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DF312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DF31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DF3124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sid w:val="00DF3124"/>
    <w:pPr>
      <w:widowControl w:val="0"/>
      <w:autoSpaceDE w:val="0"/>
      <w:autoSpaceDN w:val="0"/>
      <w:spacing w:after="0" w:line="272" w:lineRule="exact"/>
    </w:pPr>
    <w:rPr>
      <w:rFonts w:ascii="Calibri" w:eastAsia="Calibri" w:hAnsi="Calibri" w:cs="Calibri"/>
    </w:rPr>
  </w:style>
  <w:style w:type="paragraph" w:styleId="Cm">
    <w:name w:val="Title"/>
    <w:basedOn w:val="Norml"/>
    <w:link w:val="CmChar"/>
    <w:uiPriority w:val="1"/>
    <w:qFormat/>
    <w:rsid w:val="00747A5A"/>
    <w:pPr>
      <w:widowControl w:val="0"/>
      <w:autoSpaceDE w:val="0"/>
      <w:autoSpaceDN w:val="0"/>
      <w:spacing w:before="52" w:after="0" w:line="240" w:lineRule="auto"/>
      <w:ind w:left="3158" w:right="3160"/>
      <w:jc w:val="center"/>
    </w:pPr>
    <w:rPr>
      <w:rFonts w:ascii="Calibri" w:eastAsia="Calibri" w:hAnsi="Calibri" w:cs="Calibri"/>
      <w:b/>
      <w:bCs/>
      <w:sz w:val="24"/>
      <w:szCs w:val="24"/>
    </w:rPr>
  </w:style>
  <w:style w:type="character" w:customStyle="1" w:styleId="CmChar">
    <w:name w:val="Cím Char"/>
    <w:basedOn w:val="Bekezdsalapbettpusa"/>
    <w:link w:val="Cm"/>
    <w:uiPriority w:val="1"/>
    <w:rsid w:val="00747A5A"/>
    <w:rPr>
      <w:rFonts w:ascii="Calibri" w:eastAsia="Calibri" w:hAnsi="Calibri" w:cs="Calibri"/>
      <w:b/>
      <w:bCs/>
      <w:sz w:val="24"/>
      <w:szCs w:val="24"/>
    </w:rPr>
  </w:style>
  <w:style w:type="paragraph" w:customStyle="1" w:styleId="Default">
    <w:name w:val="Default"/>
    <w:rsid w:val="00747A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4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vestorrelations@mbhban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bae4f4-798b-4f82-af3e-7cba7289324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90A0BC2831FE141A54194F742564036" ma:contentTypeVersion="8" ma:contentTypeDescription="Új dokumentum létrehozása." ma:contentTypeScope="" ma:versionID="f0828b61cd8fe3fe43243aedf4f87648">
  <xsd:schema xmlns:xsd="http://www.w3.org/2001/XMLSchema" xmlns:xs="http://www.w3.org/2001/XMLSchema" xmlns:p="http://schemas.microsoft.com/office/2006/metadata/properties" xmlns:ns3="e7bae4f4-798b-4f82-af3e-7cba7289324c" xmlns:ns4="a52eabd5-9b25-4c4c-86cf-98b7342e98a6" targetNamespace="http://schemas.microsoft.com/office/2006/metadata/properties" ma:root="true" ma:fieldsID="597115cb36ec9951ab79f5905a96ec36" ns3:_="" ns4:_="">
    <xsd:import namespace="e7bae4f4-798b-4f82-af3e-7cba7289324c"/>
    <xsd:import namespace="a52eabd5-9b25-4c4c-86cf-98b7342e98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ae4f4-798b-4f82-af3e-7cba728932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eabd5-9b25-4c4c-86cf-98b7342e98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3B487A-8C30-4808-80A6-81A179E3D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E0B087-7F30-433D-B29C-CA1AAD31421A}">
  <ds:schemaRefs>
    <ds:schemaRef ds:uri="http://schemas.microsoft.com/office/2006/metadata/properties"/>
    <ds:schemaRef ds:uri="http://schemas.microsoft.com/office/infopath/2007/PartnerControls"/>
    <ds:schemaRef ds:uri="e7bae4f4-798b-4f82-af3e-7cba7289324c"/>
  </ds:schemaRefs>
</ds:datastoreItem>
</file>

<file path=customXml/itemProps3.xml><?xml version="1.0" encoding="utf-8"?>
<ds:datastoreItem xmlns:ds="http://schemas.openxmlformats.org/officeDocument/2006/customXml" ds:itemID="{FA37A196-118E-4777-8F69-36BD40140A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826D9F-B9F6-4647-BD74-ED3733B00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ae4f4-798b-4f82-af3e-7cba7289324c"/>
    <ds:schemaRef ds:uri="a52eabd5-9b25-4c4c-86cf-98b7342e98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Budapest Bank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Brünner-Domokos Csilla</dc:creator>
  <cp:keywords/>
  <dc:description/>
  <cp:lastModifiedBy>Balázs Dr. Tóth</cp:lastModifiedBy>
  <cp:revision>2</cp:revision>
  <cp:lastPrinted>2026-10-16T15:32:00Z</cp:lastPrinted>
  <dcterms:created xsi:type="dcterms:W3CDTF">2026-11-02T16:22:00Z</dcterms:created>
  <dcterms:modified xsi:type="dcterms:W3CDTF">2026-11-02T16:22:00Z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0x010100690A0BC2831FE141A54194F742564036</vt:lpwstr>
  </property>
</Properties>
</file>