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C03CD9" w14:textId="77777777" w:rsidR="001373B3" w:rsidRPr="000A39E5" w:rsidRDefault="001373B3" w:rsidP="001373B3">
      <w:pPr>
        <w:spacing w:after="240"/>
        <w:jc w:val="center"/>
        <w:rPr>
          <w:rFonts w:ascii="Arial" w:hAnsi="Arial" w:cs="Arial"/>
          <w:b/>
          <w:bCs/>
        </w:rPr>
      </w:pPr>
      <w:r w:rsidRPr="000A39E5">
        <w:rPr>
          <w:rFonts w:ascii="Arial" w:hAnsi="Arial" w:cs="Arial"/>
          <w:b/>
          <w:bCs/>
        </w:rPr>
        <w:t>ANNOUNCEMENT</w:t>
      </w:r>
    </w:p>
    <w:p w14:paraId="4DEB18EA" w14:textId="03378194" w:rsidR="001373B3" w:rsidRPr="000A39E5" w:rsidRDefault="00204E2A" w:rsidP="001373B3">
      <w:pPr>
        <w:spacing w:after="240"/>
        <w:jc w:val="center"/>
        <w:rPr>
          <w:rFonts w:ascii="Arial" w:hAnsi="Arial" w:cs="Arial"/>
        </w:rPr>
      </w:pPr>
      <w:r w:rsidRPr="000A39E5">
        <w:rPr>
          <w:rFonts w:ascii="Arial" w:hAnsi="Arial" w:cs="Arial"/>
        </w:rPr>
        <w:t>–</w:t>
      </w:r>
      <w:r w:rsidR="001373B3" w:rsidRPr="000A39E5">
        <w:rPr>
          <w:rFonts w:ascii="Arial" w:hAnsi="Arial" w:cs="Arial"/>
        </w:rPr>
        <w:t xml:space="preserve"> </w:t>
      </w:r>
      <w:r w:rsidRPr="000A39E5">
        <w:rPr>
          <w:rFonts w:ascii="Arial" w:hAnsi="Arial" w:cs="Arial"/>
        </w:rPr>
        <w:t>Review of credit rating</w:t>
      </w:r>
      <w:r w:rsidR="001373B3" w:rsidRPr="000A39E5">
        <w:rPr>
          <w:rFonts w:ascii="Arial" w:hAnsi="Arial" w:cs="Arial"/>
        </w:rPr>
        <w:t xml:space="preserve"> </w:t>
      </w:r>
      <w:r w:rsidRPr="000A39E5">
        <w:rPr>
          <w:rFonts w:ascii="Arial" w:hAnsi="Arial" w:cs="Arial"/>
        </w:rPr>
        <w:t>–</w:t>
      </w:r>
    </w:p>
    <w:p w14:paraId="4AF271B9" w14:textId="77777777" w:rsidR="00204E2A" w:rsidRPr="000A39E5" w:rsidRDefault="001373B3" w:rsidP="001373B3">
      <w:pPr>
        <w:spacing w:after="240"/>
        <w:jc w:val="both"/>
        <w:rPr>
          <w:rFonts w:ascii="Arial" w:hAnsi="Arial" w:cs="Arial"/>
        </w:rPr>
      </w:pPr>
      <w:r w:rsidRPr="000A39E5">
        <w:rPr>
          <w:rFonts w:ascii="Arial" w:hAnsi="Arial" w:cs="Arial"/>
          <w:b/>
          <w:bCs/>
        </w:rPr>
        <w:t>Flextronics International Kft.</w:t>
      </w:r>
      <w:r w:rsidRPr="000A39E5">
        <w:rPr>
          <w:rFonts w:ascii="Arial" w:hAnsi="Arial" w:cs="Arial"/>
        </w:rPr>
        <w:t xml:space="preserve"> (registered seat: H-8660 Tab, Munkás u. 28.; company registration number: 14-09-300339) (</w:t>
      </w:r>
      <w:r w:rsidR="00204E2A" w:rsidRPr="000A39E5">
        <w:rPr>
          <w:rFonts w:ascii="Arial" w:hAnsi="Arial" w:cs="Arial"/>
        </w:rPr>
        <w:t xml:space="preserve">the </w:t>
      </w:r>
      <w:r w:rsidRPr="000A39E5">
        <w:rPr>
          <w:rFonts w:ascii="Arial" w:hAnsi="Arial" w:cs="Arial"/>
        </w:rPr>
        <w:t>“</w:t>
      </w:r>
      <w:r w:rsidRPr="000A39E5">
        <w:rPr>
          <w:rFonts w:ascii="Arial" w:hAnsi="Arial" w:cs="Arial"/>
          <w:b/>
          <w:bCs/>
        </w:rPr>
        <w:t>Issuer</w:t>
      </w:r>
      <w:r w:rsidRPr="000A39E5">
        <w:rPr>
          <w:rFonts w:ascii="Arial" w:hAnsi="Arial" w:cs="Arial"/>
        </w:rPr>
        <w:t>”) as the issuer of FLEX 2031 HUF Bonds (ISIN code: HU0000360979) (</w:t>
      </w:r>
      <w:r w:rsidR="00204E2A" w:rsidRPr="000A39E5">
        <w:rPr>
          <w:rFonts w:ascii="Arial" w:hAnsi="Arial" w:cs="Arial"/>
        </w:rPr>
        <w:t xml:space="preserve">the </w:t>
      </w:r>
      <w:r w:rsidRPr="000A39E5">
        <w:rPr>
          <w:rFonts w:ascii="Arial" w:hAnsi="Arial" w:cs="Arial"/>
        </w:rPr>
        <w:t>“</w:t>
      </w:r>
      <w:r w:rsidRPr="000A39E5">
        <w:rPr>
          <w:rFonts w:ascii="Arial" w:hAnsi="Arial" w:cs="Arial"/>
          <w:b/>
          <w:bCs/>
        </w:rPr>
        <w:t>Bonds</w:t>
      </w:r>
      <w:r w:rsidRPr="000A39E5">
        <w:rPr>
          <w:rFonts w:ascii="Arial" w:hAnsi="Arial" w:cs="Arial"/>
        </w:rPr>
        <w:t>”) hereby</w:t>
      </w:r>
      <w:r w:rsidR="00204E2A" w:rsidRPr="000A39E5">
        <w:rPr>
          <w:rFonts w:ascii="Arial" w:hAnsi="Arial" w:cs="Arial"/>
        </w:rPr>
        <w:t xml:space="preserve"> informs the investors of the following.</w:t>
      </w:r>
    </w:p>
    <w:p w14:paraId="67E1E948" w14:textId="4661DBD6" w:rsidR="00802B8E" w:rsidRPr="000A39E5" w:rsidRDefault="00204E2A" w:rsidP="001373B3">
      <w:pPr>
        <w:spacing w:after="240"/>
        <w:jc w:val="both"/>
        <w:rPr>
          <w:rFonts w:ascii="Arial" w:hAnsi="Arial" w:cs="Arial"/>
        </w:rPr>
      </w:pPr>
      <w:r w:rsidRPr="000A39E5">
        <w:rPr>
          <w:rFonts w:ascii="Arial" w:hAnsi="Arial" w:cs="Arial"/>
        </w:rPr>
        <w:t>S&amp;P Global</w:t>
      </w:r>
      <w:r w:rsidR="001373B3" w:rsidRPr="000A39E5">
        <w:rPr>
          <w:rFonts w:ascii="Arial" w:hAnsi="Arial" w:cs="Arial"/>
        </w:rPr>
        <w:t xml:space="preserve"> </w:t>
      </w:r>
      <w:r w:rsidR="00854091" w:rsidRPr="000A39E5">
        <w:rPr>
          <w:rFonts w:ascii="Arial" w:hAnsi="Arial" w:cs="Arial"/>
        </w:rPr>
        <w:t xml:space="preserve">Ratings </w:t>
      </w:r>
      <w:r w:rsidRPr="000A39E5">
        <w:rPr>
          <w:rFonts w:ascii="Arial" w:hAnsi="Arial" w:cs="Arial"/>
        </w:rPr>
        <w:t xml:space="preserve">has reviewed </w:t>
      </w:r>
      <w:r w:rsidR="00854091" w:rsidRPr="000A39E5">
        <w:rPr>
          <w:rFonts w:ascii="Arial" w:hAnsi="Arial" w:cs="Arial"/>
        </w:rPr>
        <w:t xml:space="preserve">and </w:t>
      </w:r>
      <w:r w:rsidRPr="00AF1AF4">
        <w:rPr>
          <w:rFonts w:ascii="Arial" w:hAnsi="Arial" w:cs="Arial"/>
        </w:rPr>
        <w:t>affirmed</w:t>
      </w:r>
      <w:r w:rsidRPr="000A39E5">
        <w:rPr>
          <w:rFonts w:ascii="Arial" w:hAnsi="Arial" w:cs="Arial"/>
        </w:rPr>
        <w:t xml:space="preserve"> the </w:t>
      </w:r>
      <w:r w:rsidR="00854091" w:rsidRPr="000A39E5">
        <w:rPr>
          <w:rFonts w:ascii="Arial" w:hAnsi="Arial" w:cs="Arial"/>
        </w:rPr>
        <w:t xml:space="preserve">credit </w:t>
      </w:r>
      <w:r w:rsidRPr="000A39E5">
        <w:rPr>
          <w:rFonts w:ascii="Arial" w:hAnsi="Arial" w:cs="Arial"/>
        </w:rPr>
        <w:t xml:space="preserve">rating </w:t>
      </w:r>
      <w:r w:rsidR="00854091" w:rsidRPr="000A39E5">
        <w:rPr>
          <w:rFonts w:ascii="Arial" w:hAnsi="Arial" w:cs="Arial"/>
        </w:rPr>
        <w:t xml:space="preserve">of the Bonds </w:t>
      </w:r>
      <w:r w:rsidRPr="000A39E5">
        <w:rPr>
          <w:rFonts w:ascii="Arial" w:hAnsi="Arial" w:cs="Arial"/>
        </w:rPr>
        <w:t xml:space="preserve">as </w:t>
      </w:r>
      <w:r w:rsidR="00854091" w:rsidRPr="00AF1AF4">
        <w:rPr>
          <w:rFonts w:ascii="Arial" w:hAnsi="Arial" w:cs="Arial"/>
        </w:rPr>
        <w:t>BBB-</w:t>
      </w:r>
      <w:r w:rsidRPr="00AF1AF4">
        <w:rPr>
          <w:rFonts w:ascii="Arial" w:hAnsi="Arial" w:cs="Arial"/>
        </w:rPr>
        <w:t>.</w:t>
      </w:r>
      <w:r w:rsidRPr="000A39E5">
        <w:rPr>
          <w:rFonts w:ascii="Arial" w:hAnsi="Arial" w:cs="Arial"/>
        </w:rPr>
        <w:t xml:space="preserve"> </w:t>
      </w:r>
      <w:r w:rsidR="00802B8E" w:rsidRPr="000A39E5">
        <w:rPr>
          <w:rFonts w:ascii="Arial" w:hAnsi="Arial" w:cs="Arial"/>
        </w:rPr>
        <w:t xml:space="preserve">S&amp;P Global Ratings has also </w:t>
      </w:r>
      <w:r w:rsidR="00802B8E" w:rsidRPr="00AF1AF4">
        <w:rPr>
          <w:rFonts w:ascii="Arial" w:hAnsi="Arial" w:cs="Arial"/>
        </w:rPr>
        <w:t>affirmed</w:t>
      </w:r>
      <w:r w:rsidR="00802B8E" w:rsidRPr="000A39E5">
        <w:rPr>
          <w:rFonts w:ascii="Arial" w:hAnsi="Arial" w:cs="Arial"/>
        </w:rPr>
        <w:t xml:space="preserve"> </w:t>
      </w:r>
      <w:r w:rsidR="00330CFF" w:rsidRPr="000A39E5">
        <w:rPr>
          <w:rFonts w:ascii="Arial" w:hAnsi="Arial" w:cs="Arial"/>
        </w:rPr>
        <w:t xml:space="preserve">the </w:t>
      </w:r>
      <w:r w:rsidR="00802B8E" w:rsidRPr="000A39E5">
        <w:rPr>
          <w:rFonts w:ascii="Arial" w:hAnsi="Arial" w:cs="Arial"/>
        </w:rPr>
        <w:t xml:space="preserve">credit </w:t>
      </w:r>
      <w:r w:rsidR="002842B6" w:rsidRPr="000A39E5">
        <w:rPr>
          <w:rFonts w:ascii="Arial" w:hAnsi="Arial" w:cs="Arial"/>
        </w:rPr>
        <w:t xml:space="preserve">rating </w:t>
      </w:r>
      <w:r w:rsidR="00802B8E" w:rsidRPr="000A39E5">
        <w:rPr>
          <w:rFonts w:ascii="Arial" w:hAnsi="Arial" w:cs="Arial"/>
        </w:rPr>
        <w:t xml:space="preserve">of Flex Ltd. </w:t>
      </w:r>
      <w:r w:rsidR="002842B6" w:rsidRPr="00AF1AF4">
        <w:rPr>
          <w:rFonts w:ascii="Arial" w:hAnsi="Arial" w:cs="Arial"/>
        </w:rPr>
        <w:t>as BBB-/Stable/A-3.</w:t>
      </w:r>
      <w:r w:rsidR="002842B6" w:rsidRPr="000A39E5">
        <w:rPr>
          <w:rFonts w:ascii="Arial" w:hAnsi="Arial" w:cs="Arial"/>
        </w:rPr>
        <w:t xml:space="preserve"> </w:t>
      </w:r>
      <w:r w:rsidR="00854091" w:rsidRPr="000A39E5">
        <w:rPr>
          <w:rFonts w:ascii="Arial" w:hAnsi="Arial" w:cs="Arial"/>
        </w:rPr>
        <w:t xml:space="preserve">The credit rating </w:t>
      </w:r>
      <w:r w:rsidR="00C31426" w:rsidRPr="000A39E5">
        <w:rPr>
          <w:rFonts w:ascii="Arial" w:hAnsi="Arial" w:cs="Arial"/>
        </w:rPr>
        <w:t xml:space="preserve">report </w:t>
      </w:r>
      <w:r w:rsidR="00854091" w:rsidRPr="000A39E5">
        <w:rPr>
          <w:rFonts w:ascii="Arial" w:hAnsi="Arial" w:cs="Arial"/>
        </w:rPr>
        <w:t>of S&amp;P Global Ratings is available at the following link:</w:t>
      </w:r>
    </w:p>
    <w:p w14:paraId="11E81777" w14:textId="2F390816" w:rsidR="00AF1AF4" w:rsidRPr="00AF1AF4" w:rsidRDefault="00AF1AF4" w:rsidP="00AF1AF4">
      <w:pPr>
        <w:spacing w:after="240"/>
        <w:jc w:val="both"/>
        <w:rPr>
          <w:rFonts w:ascii="Arial" w:hAnsi="Arial" w:cs="Arial"/>
        </w:rPr>
      </w:pPr>
      <w:hyperlink r:id="rId7" w:history="1">
        <w:r w:rsidRPr="00AF1AF4">
          <w:rPr>
            <w:rStyle w:val="Hyperlink"/>
            <w:rFonts w:ascii="Arial" w:hAnsi="Arial" w:cs="Arial"/>
          </w:rPr>
          <w:t>https://investors.flex.com/debt-info/default.aspx?_gl=1*jvy25f*_ga*MTg3NTUwNzIyLjE2OTU4Mzk5NzI.*_ga_LE3NL4XEBD*MTY5OTMzMjUzMC4xMS4wLjE2OTkzMzI1MzAuNjAuMC4w</w:t>
        </w:r>
      </w:hyperlink>
    </w:p>
    <w:p w14:paraId="72EE0D30" w14:textId="479F9EBF" w:rsidR="001373B3" w:rsidRPr="000A39E5" w:rsidRDefault="001373B3" w:rsidP="001373B3">
      <w:pPr>
        <w:spacing w:after="240"/>
        <w:rPr>
          <w:rFonts w:ascii="Arial" w:hAnsi="Arial" w:cs="Arial"/>
        </w:rPr>
      </w:pPr>
      <w:r w:rsidRPr="000A39E5">
        <w:rPr>
          <w:rFonts w:ascii="Arial" w:hAnsi="Arial" w:cs="Arial"/>
        </w:rPr>
        <w:t xml:space="preserve">Sárvár, </w:t>
      </w:r>
      <w:r w:rsidR="007963D7">
        <w:rPr>
          <w:rFonts w:ascii="Arial" w:hAnsi="Arial" w:cs="Arial"/>
        </w:rPr>
        <w:t>7</w:t>
      </w:r>
      <w:r w:rsidR="00204E2A" w:rsidRPr="000A39E5">
        <w:rPr>
          <w:rFonts w:ascii="Arial" w:hAnsi="Arial" w:cs="Arial"/>
        </w:rPr>
        <w:t xml:space="preserve"> November 202</w:t>
      </w:r>
      <w:r w:rsidR="005A6CD1">
        <w:rPr>
          <w:rFonts w:ascii="Arial" w:hAnsi="Arial" w:cs="Arial"/>
        </w:rPr>
        <w:t>5</w:t>
      </w:r>
    </w:p>
    <w:p w14:paraId="01A8B42E" w14:textId="20901AD7" w:rsidR="00165A3E" w:rsidRPr="00854091" w:rsidRDefault="001373B3" w:rsidP="001373B3">
      <w:pPr>
        <w:spacing w:after="240"/>
        <w:jc w:val="center"/>
        <w:rPr>
          <w:rFonts w:ascii="Arial" w:hAnsi="Arial" w:cs="Arial"/>
        </w:rPr>
      </w:pPr>
      <w:r w:rsidRPr="000A39E5">
        <w:rPr>
          <w:rFonts w:ascii="Arial" w:hAnsi="Arial" w:cs="Arial"/>
        </w:rPr>
        <w:t>Flextronics International Kft</w:t>
      </w:r>
      <w:r w:rsidRPr="00854091">
        <w:rPr>
          <w:rFonts w:ascii="Arial" w:hAnsi="Arial" w:cs="Arial"/>
        </w:rPr>
        <w:t>.</w:t>
      </w:r>
    </w:p>
    <w:sectPr w:rsidR="00165A3E" w:rsidRPr="00854091" w:rsidSect="005A6CD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C1A0B8" w14:textId="77777777" w:rsidR="0021406E" w:rsidRDefault="0021406E" w:rsidP="001373B3">
      <w:pPr>
        <w:spacing w:after="0" w:line="240" w:lineRule="auto"/>
      </w:pPr>
      <w:r>
        <w:separator/>
      </w:r>
    </w:p>
  </w:endnote>
  <w:endnote w:type="continuationSeparator" w:id="0">
    <w:p w14:paraId="0E8567F4" w14:textId="77777777" w:rsidR="0021406E" w:rsidRDefault="0021406E" w:rsidP="001373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ACEDA" w14:textId="77777777" w:rsidR="0067140C" w:rsidRDefault="0067140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B995A" w14:textId="77777777" w:rsidR="0067140C" w:rsidRDefault="0067140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8B4D7" w14:textId="77777777" w:rsidR="0067140C" w:rsidRDefault="0067140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C52780" w14:textId="77777777" w:rsidR="0021406E" w:rsidRDefault="0021406E" w:rsidP="001373B3">
      <w:pPr>
        <w:spacing w:after="0" w:line="240" w:lineRule="auto"/>
      </w:pPr>
      <w:r>
        <w:separator/>
      </w:r>
    </w:p>
  </w:footnote>
  <w:footnote w:type="continuationSeparator" w:id="0">
    <w:p w14:paraId="4C1CEBFE" w14:textId="77777777" w:rsidR="0021406E" w:rsidRDefault="0021406E" w:rsidP="001373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1A7338" w14:textId="77777777" w:rsidR="0067140C" w:rsidRDefault="0067140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3A2047" w14:textId="12437504" w:rsidR="00603380" w:rsidRDefault="00F90140">
    <w:pPr>
      <w:pStyle w:val="Header"/>
    </w:pPr>
    <w:r w:rsidRPr="00D117FB">
      <w:rPr>
        <w:rFonts w:ascii="Century Gothic" w:hAnsi="Century Gothic" w:cs="Times New Roman"/>
        <w:noProof/>
      </w:rPr>
      <w:drawing>
        <wp:anchor distT="0" distB="0" distL="114300" distR="114300" simplePos="0" relativeHeight="251658240" behindDoc="0" locked="0" layoutInCell="1" allowOverlap="1" wp14:anchorId="40ECC504" wp14:editId="0B5F5655">
          <wp:simplePos x="0" y="0"/>
          <wp:positionH relativeFrom="column">
            <wp:posOffset>0</wp:posOffset>
          </wp:positionH>
          <wp:positionV relativeFrom="paragraph">
            <wp:posOffset>-447584</wp:posOffset>
          </wp:positionV>
          <wp:extent cx="1469390" cy="975360"/>
          <wp:effectExtent l="0" t="0" r="0" b="0"/>
          <wp:wrapThrough wrapText="bothSides">
            <wp:wrapPolygon edited="0">
              <wp:start x="1680" y="2953"/>
              <wp:lineTo x="0" y="6750"/>
              <wp:lineTo x="0" y="9281"/>
              <wp:lineTo x="840" y="17297"/>
              <wp:lineTo x="21283" y="17297"/>
              <wp:lineTo x="19322" y="10969"/>
              <wp:lineTo x="19042" y="10547"/>
              <wp:lineTo x="20443" y="7594"/>
              <wp:lineTo x="19042" y="6750"/>
              <wp:lineTo x="6161" y="2953"/>
              <wp:lineTo x="1680" y="2953"/>
            </wp:wrapPolygon>
          </wp:wrapThrough>
          <wp:docPr id="4" name="Picture 4" descr="Flex - Design, Manufacturing and Supply Chain Logistics | Flex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Flex - Design, Manufacturing and Supply Chain Logistics | Flex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8924"/>
                  <a:stretch/>
                </pic:blipFill>
                <pic:spPr bwMode="auto">
                  <a:xfrm>
                    <a:off x="0" y="0"/>
                    <a:ext cx="1469390" cy="97536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FDFDDF" w14:textId="77777777" w:rsidR="0067140C" w:rsidRDefault="0067140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TMS_CultureId" w:val="en-GB"/>
    <w:docVar w:name="TMS_OfficeId" w:val="London"/>
  </w:docVars>
  <w:rsids>
    <w:rsidRoot w:val="001373B3"/>
    <w:rsid w:val="000A39E5"/>
    <w:rsid w:val="000A4BE8"/>
    <w:rsid w:val="00127E9B"/>
    <w:rsid w:val="00131426"/>
    <w:rsid w:val="001373B3"/>
    <w:rsid w:val="00165A3E"/>
    <w:rsid w:val="00190B0A"/>
    <w:rsid w:val="0019540B"/>
    <w:rsid w:val="00204E2A"/>
    <w:rsid w:val="0021406E"/>
    <w:rsid w:val="002842B6"/>
    <w:rsid w:val="002921EE"/>
    <w:rsid w:val="00330CFF"/>
    <w:rsid w:val="00431DC2"/>
    <w:rsid w:val="0045401B"/>
    <w:rsid w:val="00523100"/>
    <w:rsid w:val="00545FE3"/>
    <w:rsid w:val="005A6CD1"/>
    <w:rsid w:val="00603380"/>
    <w:rsid w:val="0067140C"/>
    <w:rsid w:val="00674583"/>
    <w:rsid w:val="006C00E7"/>
    <w:rsid w:val="007963D7"/>
    <w:rsid w:val="00802B8E"/>
    <w:rsid w:val="00854091"/>
    <w:rsid w:val="00877EF7"/>
    <w:rsid w:val="00881088"/>
    <w:rsid w:val="008D43A2"/>
    <w:rsid w:val="00915079"/>
    <w:rsid w:val="00932B8B"/>
    <w:rsid w:val="00A16DAD"/>
    <w:rsid w:val="00A60C66"/>
    <w:rsid w:val="00AF1AF4"/>
    <w:rsid w:val="00C31426"/>
    <w:rsid w:val="00C360E5"/>
    <w:rsid w:val="00D15BAA"/>
    <w:rsid w:val="00D15EE8"/>
    <w:rsid w:val="00E77DD5"/>
    <w:rsid w:val="00ED49F8"/>
    <w:rsid w:val="00F85418"/>
    <w:rsid w:val="00F90140"/>
    <w:rsid w:val="00FD7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5DDA522E"/>
  <w15:chartTrackingRefBased/>
  <w15:docId w15:val="{0C134845-FD53-4673-B631-1519C2EC75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373B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033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3380"/>
  </w:style>
  <w:style w:type="paragraph" w:styleId="Footer">
    <w:name w:val="footer"/>
    <w:basedOn w:val="Normal"/>
    <w:link w:val="FooterChar"/>
    <w:uiPriority w:val="99"/>
    <w:unhideWhenUsed/>
    <w:rsid w:val="0060338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3380"/>
  </w:style>
  <w:style w:type="paragraph" w:styleId="Revision">
    <w:name w:val="Revision"/>
    <w:hidden/>
    <w:uiPriority w:val="99"/>
    <w:semiHidden/>
    <w:rsid w:val="0019540B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AF1AF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AF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7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url.uk.m.mimecastprotect.com/s/HlkBCVOz8upKPBOHGfEHEURbv?domain=investors.flex.com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roperties xmlns="http://www.imanage.com/work/xmlschema">
  <documentid>MATTERS!91341461.2</documentid>
  <senderid>GABO</senderid>
  <senderemail>GABOR.SZABO@TWOBIRDS.COM</senderemail>
  <lastmodified>2025-11-07T18:07:00.0000000+01:00</lastmodified>
  <database>MATTERS</database>
</properties>
</file>

<file path=customXml/itemProps1.xml><?xml version="1.0" encoding="utf-8"?>
<ds:datastoreItem xmlns:ds="http://schemas.openxmlformats.org/officeDocument/2006/customXml" ds:itemID="{C76A5D52-20D9-4525-965C-8C72DBA38120}">
  <ds:schemaRefs>
    <ds:schemaRef ds:uri="http://schemas.openxmlformats.org/officeDocument/2006/bibliography"/>
    <ds:schemaRef ds:uri="http://www.imanage.com/work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110</Words>
  <Characters>762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Ildiko Viczmandi</dc:creator>
  <cp:lastModifiedBy>Ildiko Viczmandi</cp:lastModifiedBy>
  <cp:revision>2</cp:revision>
  <dcterms:created xsi:type="dcterms:W3CDTF">2025-11-11T08:01:00Z</dcterms:created>
  <dcterms:modified xsi:type="dcterms:W3CDTF">2025-11-11T08:01:00Z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BIManageDocNumber">
    <vt:lpwstr>91341461</vt:lpwstr>
  </property>
  <property fmtid="{D5CDD505-2E9C-101B-9397-08002B2CF9AE}" pid="3" name="BBIManageDocVersion">
    <vt:lpwstr>2</vt:lpwstr>
  </property>
  <property fmtid="{D5CDD505-2E9C-101B-9397-08002B2CF9AE}" pid="4" name="BBIManageDocWorkspace">
    <vt:lpwstr>FLEII.0005 - Advising on MAR requirements</vt:lpwstr>
  </property>
  <property fmtid="{D5CDD505-2E9C-101B-9397-08002B2CF9AE}" pid="5" name="BBIManageDocClient">
    <vt:lpwstr>FLEII</vt:lpwstr>
  </property>
  <property fmtid="{D5CDD505-2E9C-101B-9397-08002B2CF9AE}" pid="6" name="BBIManageDocMatter">
    <vt:lpwstr>0005</vt:lpwstr>
  </property>
  <property fmtid="{D5CDD505-2E9C-101B-9397-08002B2CF9AE}" pid="7" name="BBIManageDocLibrary">
    <vt:lpwstr>Matters</vt:lpwstr>
  </property>
  <property fmtid="{D5CDD505-2E9C-101B-9397-08002B2CF9AE}" pid="8" name="BBIManageDocDescription">
    <vt:lpwstr>Announcement - Credit rating2025</vt:lpwstr>
  </property>
  <property fmtid="{D5CDD505-2E9C-101B-9397-08002B2CF9AE}" pid="9" name="BBIManageDocFolder">
    <vt:lpwstr>FLEII.0005 - Advising on MAR requirements\Documents\</vt:lpwstr>
  </property>
  <property fmtid="{D5CDD505-2E9C-101B-9397-08002B2CF9AE}" pid="10" name="BBDocRef">
    <vt:lpwstr>Matters\91341461.2</vt:lpwstr>
  </property>
</Properties>
</file>